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/>
  <w:body>
    <w:p w:rsidR="00FF3B0E" w:rsidRDefault="00FF3B0E" w:rsidP="00055D6B">
      <w:pPr>
        <w:spacing w:before="240" w:after="0" w:line="240" w:lineRule="auto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Машина погрузочно-доставочная шахтная</w:t>
      </w:r>
    </w:p>
    <w:p w:rsidR="00FF3B0E" w:rsidRPr="00055D6B" w:rsidRDefault="00FF3B0E" w:rsidP="00055D6B">
      <w:pPr>
        <w:spacing w:after="0" w:line="240" w:lineRule="auto"/>
        <w:jc w:val="center"/>
        <w:rPr>
          <w:rFonts w:ascii="Impact" w:hAnsi="Impact" w:cs="Impact"/>
          <w:sz w:val="48"/>
          <w:szCs w:val="48"/>
          <w:lang w:eastAsia="ru-RU"/>
        </w:rPr>
      </w:pPr>
      <w:r w:rsidRPr="006C78F3">
        <w:rPr>
          <w:rFonts w:ascii="Impact" w:hAnsi="Impact" w:cs="Impact"/>
          <w:sz w:val="48"/>
          <w:szCs w:val="48"/>
          <w:lang w:eastAsia="ru-RU"/>
        </w:rPr>
        <w:t>МоАЗ-4075</w:t>
      </w:r>
    </w:p>
    <w:p w:rsidR="00FF3B0E" w:rsidRPr="00816462" w:rsidRDefault="00AE44E3" w:rsidP="00055D6B">
      <w:pPr>
        <w:spacing w:after="0" w:line="240" w:lineRule="auto"/>
        <w:jc w:val="center"/>
        <w:rPr>
          <w:rFonts w:ascii="Impact" w:hAnsi="Impact" w:cs="Impact"/>
          <w:sz w:val="48"/>
          <w:szCs w:val="48"/>
          <w:lang w:val="en-US" w:eastAsia="ru-RU"/>
        </w:rPr>
      </w:pPr>
      <w:r>
        <w:rPr>
          <w:rFonts w:ascii="Impact" w:hAnsi="Impact" w:cs="Impact"/>
          <w:noProof/>
          <w:sz w:val="48"/>
          <w:szCs w:val="48"/>
          <w:lang w:eastAsia="ru-RU"/>
        </w:rPr>
        <w:drawing>
          <wp:inline distT="0" distB="0" distL="0" distR="0">
            <wp:extent cx="6007100" cy="2693670"/>
            <wp:effectExtent l="19050" t="0" r="0" b="0"/>
            <wp:docPr id="1" name="Рисунок 1" descr="Описание: E:\Semko\ОГК ПСДТ\Фотографии МоАЗ\Машины МоАЗ\2013.10.24 - Фотографии машин МоАЗ на полигоне БЕЛАЗ\МоАЗ-4075\DSC_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E:\Semko\ОГК ПСДТ\Фотографии МоАЗ\Машины МоАЗ\2013.10.24 - Фотографии машин МоАЗ на полигоне БЕЛАЗ\МоАЗ-4075\DSC_69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E" w:rsidRDefault="00FF3B0E" w:rsidP="00055D6B">
      <w:pPr>
        <w:spacing w:after="120" w:line="240" w:lineRule="auto"/>
        <w:jc w:val="center"/>
        <w:rPr>
          <w:rFonts w:ascii="Arial" w:eastAsia="MS Mincho" w:hAnsi="Arial"/>
          <w:sz w:val="20"/>
          <w:szCs w:val="20"/>
        </w:rPr>
      </w:pPr>
      <w:r w:rsidRPr="007854B1">
        <w:rPr>
          <w:rFonts w:ascii="Arial" w:eastAsia="MS Mincho" w:hAnsi="Arial" w:cs="Arial"/>
          <w:sz w:val="20"/>
          <w:szCs w:val="20"/>
        </w:rPr>
        <w:t>Предназначен</w:t>
      </w:r>
      <w:r>
        <w:rPr>
          <w:rFonts w:ascii="Arial" w:eastAsia="MS Mincho" w:hAnsi="Arial" w:cs="Arial"/>
          <w:sz w:val="20"/>
          <w:szCs w:val="20"/>
        </w:rPr>
        <w:t xml:space="preserve">а </w:t>
      </w:r>
      <w:r w:rsidRPr="00966D6F">
        <w:rPr>
          <w:rFonts w:ascii="Arial" w:eastAsia="MS Mincho" w:hAnsi="Arial" w:cs="Arial"/>
          <w:sz w:val="20"/>
          <w:szCs w:val="20"/>
        </w:rPr>
        <w:t>для погрузочно-доставоч</w:t>
      </w:r>
      <w:r>
        <w:rPr>
          <w:rFonts w:ascii="Arial" w:eastAsia="MS Mincho" w:hAnsi="Arial" w:cs="Arial"/>
          <w:sz w:val="20"/>
          <w:szCs w:val="20"/>
        </w:rPr>
        <w:t>ных работ с взорванными или раз</w:t>
      </w:r>
      <w:r w:rsidRPr="00966D6F">
        <w:rPr>
          <w:rFonts w:ascii="Arial" w:eastAsia="MS Mincho" w:hAnsi="Arial" w:cs="Arial"/>
          <w:sz w:val="20"/>
          <w:szCs w:val="20"/>
        </w:rPr>
        <w:t>рыхленными механическим способом породами в стесненных условиях подземных шахт и проходах, не опасных по пыли и газу, а также – в условиях открытой добычи полезных ископаемых, строительстве тоннелей и др.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567"/>
        <w:gridCol w:w="5103"/>
      </w:tblGrid>
      <w:tr w:rsidR="00FF3B0E" w:rsidRPr="00A36854">
        <w:trPr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Двигатель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Гидравлическая система</w:t>
            </w:r>
          </w:p>
        </w:tc>
      </w:tr>
      <w:tr w:rsidR="00FF3B0E" w:rsidRPr="00A36854">
        <w:trPr>
          <w:trHeight w:val="75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Тип                                                               </w:t>
            </w: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дизельный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5753">
              <w:rPr>
                <w:rFonts w:ascii="Arial" w:hAnsi="Arial" w:cs="Arial"/>
                <w:sz w:val="20"/>
                <w:szCs w:val="20"/>
              </w:rPr>
              <w:t>объединенная для РУ</w:t>
            </w:r>
            <w:r>
              <w:rPr>
                <w:rFonts w:ascii="Arial" w:hAnsi="Arial" w:cs="Arial"/>
                <w:sz w:val="20"/>
                <w:szCs w:val="20"/>
              </w:rPr>
              <w:t>, тормозной системы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 и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Модель                                     </w:t>
            </w: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Cummins QSX15-C390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гидросистем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 рабочего оборудования;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Номинальная мощность, кВт/л.с.                   291/390 Номинальная частота вращения, об/мин           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предусмотрен сброс остаточного давления в гидравлическом контуре;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Двигатель – сертифицирован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Рабочее давление, МПа    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±1   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для работ в подземных условиях (MSHA);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Давление рулевого управления, МПа              16</w:t>
            </w:r>
            <w:r w:rsidRPr="009D30C0">
              <w:rPr>
                <w:rFonts w:ascii="Arial" w:hAnsi="Arial" w:cs="Arial"/>
                <w:sz w:val="20"/>
                <w:szCs w:val="20"/>
              </w:rPr>
              <w:t>±1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имеет официальное утверждение типа;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Цилиндры рулевого управления:                      – два,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Stage 3A, Tier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двойного действия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Системапитаниядвигателявоздухом</w:t>
            </w:r>
            <w:r w:rsidRPr="002C57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трехступенчатая: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Система тормозная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с воздушным фильтром сухого типа,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Рабочая тормозная система– многодисковые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двумя фильтроэлементами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тормоза в масляной ванне с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принудительным охлаждением и гидравлическим приводом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и предочистителем – циклоном.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ind w:left="1986" w:hanging="1986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Система питания топливом:                                                                                   – с фильтром-сепаратором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Стояночная тормозная система – с пружинным</w:t>
            </w:r>
          </w:p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приводом, с гидравлическим растормаживанием,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предварительной очистки топлива с встроенным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механизм смонтирован на ведущем валу редуктора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ручным насосом подкачки топлива,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главной передачи заднего моста;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подогревателем топлива,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предусмотрена электрическая система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с объемным датчиком уровня топлива </w:t>
            </w: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LLS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блокировки включения передач ГМП при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индикатором </w:t>
            </w: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LLDOmnicomm</w:t>
            </w:r>
            <w:r w:rsidRPr="002C57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включенной стояночной тормозной системе;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Запасная тормозная система – используется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Система выпуска отработавших газов: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стояночный тормоз и исправный контур рабочей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через модуль, состоящий из каталитического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тормозной системы.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нейтрализатора и сажевого фильтра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предусмотрена установка системы аварийного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Система охлаждения: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останова машины; 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жидкостная с принудительной циркуляцией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Рама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охлаждающей жидкости, замкнутая с термостатным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шарнирно-сочлененного типа, сварная,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663B58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регулированием температурного режима и электромагнитной трехступенчатой муфтой </w:t>
            </w:r>
            <w:r w:rsidRPr="002C5753">
              <w:rPr>
                <w:rFonts w:ascii="Arial" w:hAnsi="Arial" w:cs="Arial"/>
                <w:sz w:val="20"/>
                <w:szCs w:val="20"/>
                <w:lang w:val="en-US"/>
              </w:rPr>
              <w:t>Linnig</w:t>
            </w:r>
            <w:r w:rsidRPr="002C57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3B0E" w:rsidRPr="00663B58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пуска –                           электростартерная.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из листового проката низколегированной стали,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D462EA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Гидромеханическая коробка передач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состоит из передней и задней полурам,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683E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БЕЛАЗ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соединенных между собой вертикальным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</w:p>
        </w:tc>
      </w:tr>
      <w:tr w:rsidR="00FF3B0E" w:rsidRPr="00A36854">
        <w:trPr>
          <w:trHeight w:val="256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состоит из комплексного четырехколесного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полусферическими</w:t>
            </w:r>
            <w:r w:rsidRPr="002C5753">
              <w:rPr>
                <w:rFonts w:ascii="Arial" w:hAnsi="Arial" w:cs="Arial"/>
                <w:sz w:val="20"/>
                <w:szCs w:val="20"/>
              </w:rPr>
              <w:t xml:space="preserve"> шарнир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2C5753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lastRenderedPageBreak/>
              <w:t>гидротрансформатора с автоматической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   – угол относительного перемещения полурам 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блокировкой, вальной коробки передач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в горизонтальной плоскости – 42°±1°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фрикционными муфтами, электрогидравлического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в каждую сторону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привода управления, гидравлического тормоза–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Колеса и шины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замедлителя, крышки гидротрансформатора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Колеса дисковые, размерностью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25.00-25/3.5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055D6B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для привода гидравлических насосов и ГМП</w:t>
            </w:r>
          </w:p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Шины – пневматические</w:t>
            </w:r>
            <w:r>
              <w:rPr>
                <w:rFonts w:ascii="Arial" w:hAnsi="Arial" w:cs="Arial"/>
                <w:sz w:val="20"/>
                <w:szCs w:val="20"/>
              </w:rPr>
              <w:t>, бескамерные, для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055D6B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подземных условий эксплуатации размерностью </w:t>
            </w:r>
            <w:r w:rsidRPr="002C5753">
              <w:rPr>
                <w:rFonts w:ascii="Arial" w:hAnsi="Arial" w:cs="Arial"/>
                <w:sz w:val="20"/>
                <w:szCs w:val="20"/>
              </w:rPr>
              <w:t>29.</w:t>
            </w:r>
            <w:r w:rsidRPr="00B000C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2C57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Подвеска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Электрооборудование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Переднего моста                  – жесткая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Номинальное напряжение                                   24 В;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однопроводное, постоянного тока,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Заднего моста               – </w:t>
            </w:r>
            <w:r>
              <w:rPr>
                <w:rFonts w:ascii="Arial" w:hAnsi="Arial" w:cs="Arial"/>
                <w:sz w:val="20"/>
                <w:szCs w:val="20"/>
              </w:rPr>
              <w:t>балансирная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 предусмотрена защита электроаппаратов,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Кабина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установлена электропроводка в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одноместная, однодверная,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гофротрубке с замковыми соединителями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оборудована подрессоренным сиденьем;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и разъемами с защитой IP65;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оборудована системами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наличие контрольно-измерительных приборов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FOPS и ROPS;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и контрольных ламп;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   – оборудована системами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установлены защитные решетки на фары,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и визуального контроля, обеспечивающими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габаритные и сигнальные огни.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хорошую видимость рабочей зоны.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663B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Система пожаротушения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Система смазки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D462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 установлен огнетушитель в кабине оператора;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–  централизованная, автоматическая, 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–  система пожаротушения моторного отсека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663B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фирмы «Lincoln»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двигателя с ручным включением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b/>
                <w:bCs/>
                <w:sz w:val="20"/>
                <w:szCs w:val="20"/>
              </w:rPr>
              <w:t>Оборудование погрузочное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 xml:space="preserve">   –  ковшового типа, сварной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конструкции </w:t>
            </w:r>
            <w:r w:rsidRPr="002C5753">
              <w:rPr>
                <w:rFonts w:ascii="Arial" w:hAnsi="Arial" w:cs="Arial"/>
                <w:sz w:val="20"/>
                <w:szCs w:val="20"/>
              </w:rPr>
              <w:t>из листового проката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с режущими элементами из</w:t>
            </w: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5753">
              <w:rPr>
                <w:rFonts w:ascii="Arial" w:hAnsi="Arial" w:cs="Arial"/>
                <w:sz w:val="20"/>
                <w:szCs w:val="20"/>
              </w:rPr>
              <w:t>высокопрочной износостойкой стали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3B0E" w:rsidRPr="00A36854">
        <w:trPr>
          <w:trHeight w:val="92"/>
          <w:jc w:val="center"/>
        </w:trPr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36" w:space="0" w:color="4F81BD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trHeight w:val="138"/>
          <w:jc w:val="center"/>
        </w:trPr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36" w:space="0" w:color="4F81BD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B0E" w:rsidRPr="00A36854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A36854" w:rsidRDefault="00FF3B0E" w:rsidP="00055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3B0E" w:rsidRPr="002C5753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B0E" w:rsidRDefault="00FF3B0E" w:rsidP="00055D6B">
      <w:pPr>
        <w:rPr>
          <w:rFonts w:ascii="Arial" w:hAnsi="Arial" w:cs="Arial"/>
          <w:sz w:val="20"/>
          <w:szCs w:val="20"/>
        </w:rPr>
      </w:pPr>
    </w:p>
    <w:p w:rsidR="00FF3B0E" w:rsidRPr="00906058" w:rsidRDefault="00FF3B0E" w:rsidP="00055D6B">
      <w:pPr>
        <w:jc w:val="center"/>
        <w:rPr>
          <w:rFonts w:ascii="Arial Black" w:hAnsi="Arial Black" w:cs="Arial Black"/>
          <w:sz w:val="28"/>
          <w:szCs w:val="28"/>
        </w:rPr>
      </w:pPr>
      <w:r w:rsidRPr="00906058">
        <w:rPr>
          <w:rFonts w:ascii="Arial Black" w:hAnsi="Arial Black" w:cs="Arial Black"/>
          <w:sz w:val="28"/>
          <w:szCs w:val="28"/>
        </w:rPr>
        <w:t>Технические характеристики</w:t>
      </w:r>
    </w:p>
    <w:tbl>
      <w:tblPr>
        <w:tblW w:w="10141" w:type="dxa"/>
        <w:jc w:val="center"/>
        <w:tblBorders>
          <w:insideH w:val="single" w:sz="4" w:space="0" w:color="auto"/>
        </w:tblBorders>
        <w:tblLayout w:type="fixed"/>
        <w:tblLook w:val="01E0"/>
      </w:tblPr>
      <w:tblGrid>
        <w:gridCol w:w="7416"/>
        <w:gridCol w:w="2725"/>
      </w:tblGrid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Колесная формула</w:t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4 х 4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Масса снаряженная, кг</w:t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Масса номинального груза, кг</w:t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Максимальная скорость движения, км/ч</w:t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Вместимость ковша, м3:</w:t>
            </w:r>
          </w:p>
          <w:p w:rsidR="00FF3B0E" w:rsidRPr="00A36854" w:rsidRDefault="00FF3B0E" w:rsidP="00055D6B">
            <w:pPr>
              <w:spacing w:after="0" w:line="240" w:lineRule="auto"/>
              <w:ind w:left="556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- геометрическая</w:t>
            </w:r>
          </w:p>
          <w:p w:rsidR="00FF3B0E" w:rsidRPr="00A36854" w:rsidRDefault="00FF3B0E" w:rsidP="00055D6B">
            <w:pPr>
              <w:spacing w:after="0" w:line="240" w:lineRule="auto"/>
              <w:ind w:left="556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- номинальная</w:t>
            </w:r>
            <w:r w:rsidRPr="00A36854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6854">
              <w:rPr>
                <w:rFonts w:ascii="Arial" w:hAnsi="Arial" w:cs="Arial"/>
                <w:sz w:val="20"/>
                <w:szCs w:val="20"/>
              </w:rPr>
              <w:t>,5</w:t>
            </w:r>
          </w:p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36854">
              <w:rPr>
                <w:rFonts w:ascii="Arial" w:hAnsi="Arial" w:cs="Arial"/>
                <w:sz w:val="20"/>
                <w:szCs w:val="20"/>
              </w:rPr>
              <w:t>,4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A36854" w:rsidRDefault="00FF3B0E" w:rsidP="00055D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Вырывное усилие, кН (кг•с):</w:t>
            </w:r>
          </w:p>
          <w:p w:rsidR="00FF3B0E" w:rsidRPr="00A36854" w:rsidRDefault="00FF3B0E" w:rsidP="00055D6B">
            <w:pPr>
              <w:spacing w:after="0" w:line="240" w:lineRule="auto"/>
              <w:ind w:left="556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- по гидроцилиндрам подъема стрелы</w:t>
            </w:r>
          </w:p>
          <w:p w:rsidR="00FF3B0E" w:rsidRPr="00A36854" w:rsidRDefault="00FF3B0E" w:rsidP="00055D6B">
            <w:pPr>
              <w:spacing w:after="0" w:line="240" w:lineRule="auto"/>
              <w:ind w:left="556"/>
              <w:rPr>
                <w:rFonts w:ascii="Arial" w:eastAsia="MS Mincho" w:hAnsi="Arial" w:cs="Arial"/>
                <w:sz w:val="20"/>
                <w:szCs w:val="20"/>
              </w:rPr>
            </w:pPr>
            <w:r w:rsidRPr="00A36854">
              <w:rPr>
                <w:rFonts w:ascii="Arial" w:eastAsia="MS Mincho" w:hAnsi="Arial" w:cs="Arial"/>
                <w:sz w:val="20"/>
                <w:szCs w:val="20"/>
              </w:rPr>
              <w:t>- по гидроцилиндрам поворота ковша</w:t>
            </w:r>
          </w:p>
        </w:tc>
        <w:tc>
          <w:tcPr>
            <w:tcW w:w="2725" w:type="dxa"/>
          </w:tcPr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343 (35000)</w:t>
            </w:r>
          </w:p>
          <w:p w:rsidR="00FF3B0E" w:rsidRPr="00A36854" w:rsidRDefault="00FF3B0E" w:rsidP="00055D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854">
              <w:rPr>
                <w:rFonts w:ascii="Arial" w:hAnsi="Arial" w:cs="Arial"/>
                <w:sz w:val="20"/>
                <w:szCs w:val="20"/>
              </w:rPr>
              <w:t>289 (29450)</w:t>
            </w:r>
          </w:p>
        </w:tc>
      </w:tr>
      <w:tr w:rsidR="00FF3B0E" w:rsidRPr="00A36854">
        <w:trPr>
          <w:jc w:val="center"/>
        </w:trPr>
        <w:tc>
          <w:tcPr>
            <w:tcW w:w="7416" w:type="dxa"/>
          </w:tcPr>
          <w:p w:rsidR="00FF3B0E" w:rsidRPr="00B000C7" w:rsidRDefault="00FF3B0E" w:rsidP="00055D6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000C7">
              <w:rPr>
                <w:rFonts w:ascii="Arial" w:eastAsia="MS Mincho" w:hAnsi="Arial" w:cs="Arial"/>
                <w:sz w:val="20"/>
                <w:szCs w:val="20"/>
              </w:rPr>
              <w:t>Вместимость топливного бака, л</w:t>
            </w:r>
          </w:p>
        </w:tc>
        <w:tc>
          <w:tcPr>
            <w:tcW w:w="2725" w:type="dxa"/>
          </w:tcPr>
          <w:p w:rsidR="00FF3B0E" w:rsidRPr="00B000C7" w:rsidRDefault="00FF3B0E" w:rsidP="0005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</w:tr>
    </w:tbl>
    <w:p w:rsidR="00FF3B0E" w:rsidRDefault="00FF3B0E" w:rsidP="00055D6B">
      <w:pPr>
        <w:jc w:val="center"/>
        <w:rPr>
          <w:rFonts w:ascii="Arial" w:hAnsi="Arial" w:cs="Arial"/>
          <w:sz w:val="20"/>
          <w:szCs w:val="20"/>
        </w:rPr>
      </w:pPr>
    </w:p>
    <w:p w:rsidR="00FF3B0E" w:rsidRDefault="00FF3B0E" w:rsidP="00055D6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5F13B4">
        <w:rPr>
          <w:rFonts w:ascii="Arial" w:hAnsi="Arial" w:cs="Arial"/>
          <w:b/>
          <w:bCs/>
          <w:sz w:val="20"/>
          <w:szCs w:val="20"/>
        </w:rPr>
        <w:lastRenderedPageBreak/>
        <w:t>Габаритные размеры</w:t>
      </w:r>
    </w:p>
    <w:p w:rsidR="00FF3B0E" w:rsidRDefault="00AE44E3" w:rsidP="00055D6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203950" cy="6752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77" t="9465" r="2148" b="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675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E" w:rsidRDefault="00FF3B0E" w:rsidP="00055D6B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B0E" w:rsidRPr="00F22A4D" w:rsidRDefault="00FF3B0E" w:rsidP="00055D6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F3B0E" w:rsidRPr="00F22A4D" w:rsidSect="0069332A">
      <w:pgSz w:w="11906" w:h="16838"/>
      <w:pgMar w:top="719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defaultTabStop w:val="708"/>
  <w:doNotHyphenateCaps/>
  <w:characterSpacingControl w:val="doNotCompress"/>
  <w:doNotValidateAgainstSchema/>
  <w:doNotDemarcateInvalidXml/>
  <w:compat/>
  <w:rsids>
    <w:rsidRoot w:val="00FC3770"/>
    <w:rsid w:val="00030E7D"/>
    <w:rsid w:val="0003196C"/>
    <w:rsid w:val="00042CE7"/>
    <w:rsid w:val="0004503D"/>
    <w:rsid w:val="00055D6B"/>
    <w:rsid w:val="00060EAF"/>
    <w:rsid w:val="000D55C3"/>
    <w:rsid w:val="001668D4"/>
    <w:rsid w:val="00171221"/>
    <w:rsid w:val="001D6007"/>
    <w:rsid w:val="001E728D"/>
    <w:rsid w:val="001F78BC"/>
    <w:rsid w:val="001F7DCE"/>
    <w:rsid w:val="002348C1"/>
    <w:rsid w:val="002A184B"/>
    <w:rsid w:val="002A2A98"/>
    <w:rsid w:val="002C133A"/>
    <w:rsid w:val="002C5736"/>
    <w:rsid w:val="002C5753"/>
    <w:rsid w:val="002D5DEB"/>
    <w:rsid w:val="00304131"/>
    <w:rsid w:val="003121FF"/>
    <w:rsid w:val="00333974"/>
    <w:rsid w:val="003666EF"/>
    <w:rsid w:val="00390726"/>
    <w:rsid w:val="003B3646"/>
    <w:rsid w:val="003B5377"/>
    <w:rsid w:val="003C0536"/>
    <w:rsid w:val="003D79D8"/>
    <w:rsid w:val="003E0143"/>
    <w:rsid w:val="003E47A0"/>
    <w:rsid w:val="004016F2"/>
    <w:rsid w:val="004354F9"/>
    <w:rsid w:val="004427C1"/>
    <w:rsid w:val="004600F8"/>
    <w:rsid w:val="00465745"/>
    <w:rsid w:val="004805C3"/>
    <w:rsid w:val="00490000"/>
    <w:rsid w:val="004A3B63"/>
    <w:rsid w:val="004C4359"/>
    <w:rsid w:val="00506D6D"/>
    <w:rsid w:val="0051285A"/>
    <w:rsid w:val="00532BE3"/>
    <w:rsid w:val="0059668B"/>
    <w:rsid w:val="005B07A8"/>
    <w:rsid w:val="005F13B4"/>
    <w:rsid w:val="005F1BC2"/>
    <w:rsid w:val="00663B58"/>
    <w:rsid w:val="00683E01"/>
    <w:rsid w:val="0069332A"/>
    <w:rsid w:val="00697278"/>
    <w:rsid w:val="006A2714"/>
    <w:rsid w:val="006A5DE5"/>
    <w:rsid w:val="006C7479"/>
    <w:rsid w:val="006C76D4"/>
    <w:rsid w:val="006C78F3"/>
    <w:rsid w:val="006D7BD4"/>
    <w:rsid w:val="007024E6"/>
    <w:rsid w:val="00740376"/>
    <w:rsid w:val="00740B95"/>
    <w:rsid w:val="0077330A"/>
    <w:rsid w:val="007854B1"/>
    <w:rsid w:val="007A7E17"/>
    <w:rsid w:val="007B0804"/>
    <w:rsid w:val="007B26A8"/>
    <w:rsid w:val="007C1B4F"/>
    <w:rsid w:val="007E147C"/>
    <w:rsid w:val="00816462"/>
    <w:rsid w:val="008244CA"/>
    <w:rsid w:val="00834EB9"/>
    <w:rsid w:val="00853AD9"/>
    <w:rsid w:val="00854A94"/>
    <w:rsid w:val="0086586E"/>
    <w:rsid w:val="00883F59"/>
    <w:rsid w:val="008B016C"/>
    <w:rsid w:val="008E1E24"/>
    <w:rsid w:val="008F6CA7"/>
    <w:rsid w:val="00906058"/>
    <w:rsid w:val="0091259F"/>
    <w:rsid w:val="00912A89"/>
    <w:rsid w:val="00931F01"/>
    <w:rsid w:val="00936A45"/>
    <w:rsid w:val="0094350A"/>
    <w:rsid w:val="009642B1"/>
    <w:rsid w:val="00965692"/>
    <w:rsid w:val="00966D6F"/>
    <w:rsid w:val="00975358"/>
    <w:rsid w:val="00981CAF"/>
    <w:rsid w:val="009A24B3"/>
    <w:rsid w:val="009B3E08"/>
    <w:rsid w:val="009D30C0"/>
    <w:rsid w:val="009E32F4"/>
    <w:rsid w:val="00A2430D"/>
    <w:rsid w:val="00A36854"/>
    <w:rsid w:val="00A43C0C"/>
    <w:rsid w:val="00A466CE"/>
    <w:rsid w:val="00A54EB9"/>
    <w:rsid w:val="00A81435"/>
    <w:rsid w:val="00A950AF"/>
    <w:rsid w:val="00A95C0F"/>
    <w:rsid w:val="00AA1286"/>
    <w:rsid w:val="00AA4D2F"/>
    <w:rsid w:val="00AE1730"/>
    <w:rsid w:val="00AE3FA8"/>
    <w:rsid w:val="00AE44E3"/>
    <w:rsid w:val="00AE530E"/>
    <w:rsid w:val="00B000C7"/>
    <w:rsid w:val="00B04889"/>
    <w:rsid w:val="00B16C19"/>
    <w:rsid w:val="00B30567"/>
    <w:rsid w:val="00B6299E"/>
    <w:rsid w:val="00B80868"/>
    <w:rsid w:val="00BD559E"/>
    <w:rsid w:val="00BD67A5"/>
    <w:rsid w:val="00BF4475"/>
    <w:rsid w:val="00C058D7"/>
    <w:rsid w:val="00C402C2"/>
    <w:rsid w:val="00C43D2E"/>
    <w:rsid w:val="00C81DA0"/>
    <w:rsid w:val="00CA4424"/>
    <w:rsid w:val="00CA720C"/>
    <w:rsid w:val="00D17DCB"/>
    <w:rsid w:val="00D33AF2"/>
    <w:rsid w:val="00D462EA"/>
    <w:rsid w:val="00D716D4"/>
    <w:rsid w:val="00DF4CF8"/>
    <w:rsid w:val="00E01899"/>
    <w:rsid w:val="00E20D04"/>
    <w:rsid w:val="00E36596"/>
    <w:rsid w:val="00E72206"/>
    <w:rsid w:val="00EB1FCA"/>
    <w:rsid w:val="00EB46DF"/>
    <w:rsid w:val="00EC302E"/>
    <w:rsid w:val="00EE23F5"/>
    <w:rsid w:val="00EE4F78"/>
    <w:rsid w:val="00F029DF"/>
    <w:rsid w:val="00F121A7"/>
    <w:rsid w:val="00F22A4D"/>
    <w:rsid w:val="00F27A47"/>
    <w:rsid w:val="00F33674"/>
    <w:rsid w:val="00F33882"/>
    <w:rsid w:val="00F84EB7"/>
    <w:rsid w:val="00F91488"/>
    <w:rsid w:val="00FC3770"/>
    <w:rsid w:val="00FC4412"/>
    <w:rsid w:val="00FD25C9"/>
    <w:rsid w:val="00FE0AED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C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1BC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912A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912A89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1668D4"/>
    <w:rPr>
      <w:color w:val="auto"/>
      <w:u w:val="single"/>
    </w:rPr>
  </w:style>
  <w:style w:type="paragraph" w:styleId="a7">
    <w:name w:val="Balloon Text"/>
    <w:basedOn w:val="a"/>
    <w:link w:val="a8"/>
    <w:uiPriority w:val="99"/>
    <w:semiHidden/>
    <w:rsid w:val="007B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4189</Characters>
  <Application>Microsoft Office Word</Application>
  <DocSecurity>0</DocSecurity>
  <Lines>34</Lines>
  <Paragraphs>9</Paragraphs>
  <ScaleCrop>false</ScaleCrop>
  <Company>DNA Project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X64</dc:creator>
  <cp:keywords/>
  <dc:description/>
  <cp:lastModifiedBy>Admin</cp:lastModifiedBy>
  <cp:revision>2</cp:revision>
  <cp:lastPrinted>2015-11-16T07:49:00Z</cp:lastPrinted>
  <dcterms:created xsi:type="dcterms:W3CDTF">2017-02-09T14:56:00Z</dcterms:created>
  <dcterms:modified xsi:type="dcterms:W3CDTF">2017-02-09T14:56:00Z</dcterms:modified>
</cp:coreProperties>
</file>